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CDC" w:rsidRDefault="00AD4CDC">
      <w:r w:rsidRPr="00AD4CDC">
        <w:rPr>
          <w:noProof/>
          <w:lang w:eastAsia="fr-FR"/>
        </w:rPr>
        <w:drawing>
          <wp:anchor distT="0" distB="0" distL="114300" distR="114300" simplePos="0" relativeHeight="251661312" behindDoc="0" locked="0" layoutInCell="1" allowOverlap="1" wp14:anchorId="5A869057" wp14:editId="775C4C18">
            <wp:simplePos x="0" y="0"/>
            <wp:positionH relativeFrom="column">
              <wp:posOffset>-164465</wp:posOffset>
            </wp:positionH>
            <wp:positionV relativeFrom="paragraph">
              <wp:posOffset>-323215</wp:posOffset>
            </wp:positionV>
            <wp:extent cx="1010285" cy="1021080"/>
            <wp:effectExtent l="0" t="0" r="0" b="7620"/>
            <wp:wrapNone/>
            <wp:docPr id="2" name="Imag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0285" cy="102108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AD4CDC" w:rsidRPr="00AD4CDC" w:rsidRDefault="00AD4CDC" w:rsidP="00AD4CDC">
      <w:pPr>
        <w:jc w:val="center"/>
        <w:rPr>
          <w:rFonts w:ascii="Calibri" w:eastAsia="Calibri" w:hAnsi="Calibri" w:cs="Times New Roman"/>
          <w:b/>
          <w:u w:val="single"/>
        </w:rPr>
      </w:pPr>
      <w:r>
        <w:tab/>
      </w:r>
      <w:r w:rsidRPr="00AD4CDC">
        <w:rPr>
          <w:rFonts w:ascii="Calibri" w:eastAsia="Calibri" w:hAnsi="Calibri" w:cs="Times New Roman"/>
          <w:b/>
          <w:u w:val="single"/>
        </w:rPr>
        <w:t xml:space="preserve">Compte-rendu de la réunion de Comité Directeur </w:t>
      </w:r>
      <w:r w:rsidRPr="00AD4CDC">
        <w:rPr>
          <w:rFonts w:ascii="Calibri" w:eastAsia="Calibri" w:hAnsi="Calibri" w:cs="Times New Roman"/>
          <w:b/>
          <w:u w:val="single"/>
        </w:rPr>
        <w:br/>
        <w:t>du Comité Départemental de la Somme de Tir à l’Arc</w:t>
      </w:r>
    </w:p>
    <w:p w:rsidR="00AD4CDC" w:rsidRPr="00AD4CDC" w:rsidRDefault="00AD4CDC" w:rsidP="00AD4CDC">
      <w:pPr>
        <w:spacing w:line="254" w:lineRule="auto"/>
        <w:jc w:val="center"/>
        <w:rPr>
          <w:rFonts w:ascii="Calibri" w:eastAsia="Calibri" w:hAnsi="Calibri" w:cs="Times New Roman"/>
          <w:b/>
          <w:u w:val="single"/>
        </w:rPr>
      </w:pPr>
      <w:r>
        <w:rPr>
          <w:rFonts w:ascii="Calibri" w:eastAsia="Calibri" w:hAnsi="Calibri" w:cs="Times New Roman"/>
          <w:b/>
          <w:u w:val="single"/>
        </w:rPr>
        <w:t xml:space="preserve">Corbie le 11 décembre </w:t>
      </w:r>
      <w:r w:rsidRPr="00AD4CDC">
        <w:rPr>
          <w:rFonts w:ascii="Calibri" w:eastAsia="Calibri" w:hAnsi="Calibri" w:cs="Times New Roman"/>
          <w:b/>
          <w:u w:val="single"/>
        </w:rPr>
        <w:t xml:space="preserve"> 2017</w:t>
      </w:r>
    </w:p>
    <w:p w:rsidR="00D94B46" w:rsidRDefault="00D94B46" w:rsidP="00AD4CDC">
      <w:pPr>
        <w:tabs>
          <w:tab w:val="left" w:pos="2580"/>
        </w:tabs>
      </w:pPr>
    </w:p>
    <w:p w:rsidR="00AD4CDC" w:rsidRPr="00AD4CDC" w:rsidRDefault="00AD4CDC" w:rsidP="00AD4CDC">
      <w:pPr>
        <w:spacing w:line="256" w:lineRule="auto"/>
        <w:rPr>
          <w:rFonts w:eastAsia="Calibri" w:cs="Calibri"/>
          <w:lang w:eastAsia="fr-FR"/>
        </w:rPr>
      </w:pPr>
      <w:r w:rsidRPr="00AD4CDC">
        <w:rPr>
          <w:rFonts w:eastAsia="Calibri" w:cs="Calibri"/>
          <w:u w:val="single"/>
          <w:lang w:eastAsia="fr-FR"/>
        </w:rPr>
        <w:t xml:space="preserve">Présents : </w:t>
      </w:r>
      <w:r w:rsidRPr="00AD4CDC">
        <w:rPr>
          <w:rFonts w:eastAsia="Calibri" w:cs="Calibri"/>
          <w:lang w:eastAsia="fr-FR"/>
        </w:rPr>
        <w:t xml:space="preserve">Odile </w:t>
      </w:r>
      <w:proofErr w:type="spellStart"/>
      <w:r w:rsidRPr="00AD4CDC">
        <w:rPr>
          <w:rFonts w:eastAsia="Calibri" w:cs="Calibri"/>
          <w:lang w:eastAsia="fr-FR"/>
        </w:rPr>
        <w:t>Demarque</w:t>
      </w:r>
      <w:proofErr w:type="spellEnd"/>
      <w:r w:rsidRPr="00AD4CDC">
        <w:rPr>
          <w:rFonts w:eastAsia="Calibri" w:cs="Calibri"/>
          <w:lang w:eastAsia="fr-FR"/>
        </w:rPr>
        <w:t xml:space="preserve">, Valérie Firmin, Nathalie Dupont, Patricia Carton, Paul Foulon, Alain Fournier, Régis </w:t>
      </w:r>
      <w:proofErr w:type="spellStart"/>
      <w:r w:rsidRPr="00AD4CDC">
        <w:rPr>
          <w:rFonts w:eastAsia="Calibri" w:cs="Calibri"/>
          <w:lang w:eastAsia="fr-FR"/>
        </w:rPr>
        <w:t>Fagart</w:t>
      </w:r>
      <w:proofErr w:type="spellEnd"/>
      <w:r w:rsidRPr="00AD4CDC">
        <w:rPr>
          <w:rFonts w:eastAsia="Calibri" w:cs="Calibri"/>
          <w:lang w:eastAsia="fr-FR"/>
        </w:rPr>
        <w:t xml:space="preserve">, Jacky Gosset, Nicole et Robert </w:t>
      </w:r>
      <w:proofErr w:type="gramStart"/>
      <w:r w:rsidRPr="00AD4CDC">
        <w:rPr>
          <w:rFonts w:eastAsia="Calibri" w:cs="Calibri"/>
          <w:lang w:eastAsia="fr-FR"/>
        </w:rPr>
        <w:t>d’ Oliveira</w:t>
      </w:r>
      <w:proofErr w:type="gramEnd"/>
      <w:r w:rsidRPr="00AD4CDC">
        <w:rPr>
          <w:rFonts w:eastAsia="Calibri" w:cs="Calibri"/>
          <w:lang w:eastAsia="fr-FR"/>
        </w:rPr>
        <w:t>, Gérard</w:t>
      </w:r>
      <w:r>
        <w:rPr>
          <w:rFonts w:eastAsia="Calibri" w:cs="Calibri"/>
          <w:lang w:eastAsia="fr-FR"/>
        </w:rPr>
        <w:t xml:space="preserve"> </w:t>
      </w:r>
      <w:proofErr w:type="spellStart"/>
      <w:r>
        <w:rPr>
          <w:rFonts w:eastAsia="Calibri" w:cs="Calibri"/>
          <w:lang w:eastAsia="fr-FR"/>
        </w:rPr>
        <w:t>Lefèbvre</w:t>
      </w:r>
      <w:proofErr w:type="spellEnd"/>
    </w:p>
    <w:p w:rsidR="00AD4CDC" w:rsidRPr="00AD4CDC" w:rsidRDefault="00AD4CDC" w:rsidP="00AD4CDC">
      <w:pPr>
        <w:spacing w:line="256" w:lineRule="auto"/>
        <w:rPr>
          <w:rFonts w:eastAsia="Calibri" w:cs="Calibri"/>
          <w:lang w:eastAsia="fr-FR"/>
        </w:rPr>
      </w:pPr>
      <w:r w:rsidRPr="00AD4CDC">
        <w:rPr>
          <w:rFonts w:eastAsia="Calibri" w:cs="Calibri"/>
          <w:u w:val="single"/>
          <w:lang w:eastAsia="fr-FR"/>
        </w:rPr>
        <w:t xml:space="preserve">Absents excusés </w:t>
      </w:r>
      <w:r w:rsidRPr="00AD4CDC">
        <w:rPr>
          <w:rFonts w:eastAsia="Calibri" w:cs="Calibri"/>
          <w:lang w:eastAsia="fr-FR"/>
        </w:rPr>
        <w:t xml:space="preserve">: Bruno </w:t>
      </w:r>
      <w:proofErr w:type="gramStart"/>
      <w:r w:rsidRPr="00AD4CDC">
        <w:rPr>
          <w:rFonts w:eastAsia="Calibri" w:cs="Calibri"/>
          <w:lang w:eastAsia="fr-FR"/>
        </w:rPr>
        <w:t>Blanquet</w:t>
      </w:r>
      <w:r>
        <w:rPr>
          <w:rFonts w:eastAsia="Calibri" w:cs="Calibri"/>
          <w:lang w:eastAsia="fr-FR"/>
        </w:rPr>
        <w:t> ,</w:t>
      </w:r>
      <w:proofErr w:type="gramEnd"/>
      <w:r>
        <w:rPr>
          <w:rFonts w:eastAsia="Calibri" w:cs="Calibri"/>
          <w:lang w:eastAsia="fr-FR"/>
        </w:rPr>
        <w:t xml:space="preserve"> Christian Carpentier </w:t>
      </w:r>
    </w:p>
    <w:p w:rsidR="00AD4CDC" w:rsidRPr="00AD4CDC" w:rsidRDefault="00AD4CDC" w:rsidP="00AD4CDC">
      <w:pPr>
        <w:shd w:val="clear" w:color="auto" w:fill="FFFFFF"/>
        <w:spacing w:after="0" w:line="240" w:lineRule="auto"/>
        <w:rPr>
          <w:rFonts w:eastAsia="Times New Roman" w:cs="Segoe UI"/>
          <w:b/>
          <w:color w:val="000000"/>
          <w:u w:val="single"/>
          <w:lang w:eastAsia="fr-FR"/>
        </w:rPr>
      </w:pPr>
      <w:r w:rsidRPr="00AD4CDC">
        <w:rPr>
          <w:rFonts w:eastAsia="Times New Roman" w:cs="Segoe UI"/>
          <w:color w:val="000000"/>
          <w:u w:val="single"/>
          <w:lang w:eastAsia="fr-FR"/>
        </w:rPr>
        <w:t>Ordre du jour</w:t>
      </w:r>
      <w:r w:rsidRPr="00AD4CDC">
        <w:rPr>
          <w:rFonts w:eastAsia="Times New Roman" w:cs="Segoe UI"/>
          <w:b/>
          <w:color w:val="000000"/>
          <w:u w:val="single"/>
          <w:lang w:eastAsia="fr-FR"/>
        </w:rPr>
        <w:t xml:space="preserve"> : </w:t>
      </w:r>
    </w:p>
    <w:p w:rsidR="00AD4CDC" w:rsidRPr="00AD4CDC" w:rsidRDefault="00AD4CDC" w:rsidP="00AD4CDC">
      <w:pPr>
        <w:shd w:val="clear" w:color="auto" w:fill="FFFFFF"/>
        <w:spacing w:after="0" w:line="240" w:lineRule="auto"/>
        <w:rPr>
          <w:rFonts w:ascii="Helvetica" w:eastAsia="Times New Roman" w:hAnsi="Helvetica" w:cs="Helvetica"/>
          <w:color w:val="000000"/>
          <w:sz w:val="20"/>
          <w:szCs w:val="20"/>
          <w:lang w:eastAsia="fr-FR"/>
        </w:rPr>
      </w:pPr>
      <w:r w:rsidRPr="00AD4CDC">
        <w:rPr>
          <w:rFonts w:ascii="Helvetica" w:eastAsia="Times New Roman" w:hAnsi="Helvetica" w:cs="Helvetica"/>
          <w:color w:val="000000"/>
          <w:sz w:val="20"/>
          <w:szCs w:val="20"/>
          <w:lang w:eastAsia="fr-FR"/>
        </w:rPr>
        <w:t xml:space="preserve">    </w:t>
      </w:r>
    </w:p>
    <w:p w:rsidR="00AD4CDC" w:rsidRDefault="00AD4CDC" w:rsidP="00AD4CDC">
      <w:pPr>
        <w:pStyle w:val="Paragraphedeliste"/>
        <w:numPr>
          <w:ilvl w:val="0"/>
          <w:numId w:val="1"/>
        </w:numPr>
        <w:shd w:val="clear" w:color="auto" w:fill="FFFFFF"/>
        <w:spacing w:after="0" w:line="240" w:lineRule="auto"/>
        <w:rPr>
          <w:rFonts w:ascii="Helvetica" w:eastAsia="Times New Roman" w:hAnsi="Helvetica" w:cs="Helvetica"/>
          <w:color w:val="000000"/>
          <w:sz w:val="20"/>
          <w:szCs w:val="20"/>
          <w:lang w:eastAsia="fr-FR"/>
        </w:rPr>
      </w:pPr>
      <w:r>
        <w:rPr>
          <w:rFonts w:ascii="Helvetica" w:eastAsia="Times New Roman" w:hAnsi="Helvetica" w:cs="Helvetica"/>
          <w:color w:val="000000"/>
          <w:sz w:val="20"/>
          <w:szCs w:val="20"/>
          <w:lang w:eastAsia="fr-FR"/>
        </w:rPr>
        <w:t>Modification des statuts</w:t>
      </w:r>
    </w:p>
    <w:p w:rsidR="00AD4CDC" w:rsidRDefault="00AD4CDC" w:rsidP="00AD4CDC">
      <w:pPr>
        <w:pStyle w:val="Paragraphedeliste"/>
        <w:numPr>
          <w:ilvl w:val="0"/>
          <w:numId w:val="1"/>
        </w:numPr>
        <w:shd w:val="clear" w:color="auto" w:fill="FFFFFF"/>
        <w:spacing w:after="0" w:line="240" w:lineRule="auto"/>
        <w:rPr>
          <w:rFonts w:ascii="Helvetica" w:eastAsia="Times New Roman" w:hAnsi="Helvetica" w:cs="Helvetica"/>
          <w:color w:val="000000"/>
          <w:sz w:val="20"/>
          <w:szCs w:val="20"/>
          <w:lang w:eastAsia="fr-FR"/>
        </w:rPr>
      </w:pPr>
      <w:r>
        <w:rPr>
          <w:rFonts w:ascii="Helvetica" w:eastAsia="Times New Roman" w:hAnsi="Helvetica" w:cs="Helvetica"/>
          <w:color w:val="000000"/>
          <w:sz w:val="20"/>
          <w:szCs w:val="20"/>
          <w:lang w:eastAsia="fr-FR"/>
        </w:rPr>
        <w:t xml:space="preserve">Participation financière pour le stage de Pâques </w:t>
      </w:r>
    </w:p>
    <w:p w:rsidR="00AD4CDC" w:rsidRDefault="00947D8E" w:rsidP="00AD4CDC">
      <w:pPr>
        <w:pStyle w:val="Paragraphedeliste"/>
        <w:numPr>
          <w:ilvl w:val="0"/>
          <w:numId w:val="1"/>
        </w:numPr>
        <w:shd w:val="clear" w:color="auto" w:fill="FFFFFF"/>
        <w:spacing w:after="0" w:line="240" w:lineRule="auto"/>
        <w:rPr>
          <w:rFonts w:ascii="Helvetica" w:eastAsia="Times New Roman" w:hAnsi="Helvetica" w:cs="Helvetica"/>
          <w:color w:val="000000"/>
          <w:sz w:val="20"/>
          <w:szCs w:val="20"/>
          <w:lang w:eastAsia="fr-FR"/>
        </w:rPr>
      </w:pPr>
      <w:r>
        <w:rPr>
          <w:rFonts w:ascii="Helvetica" w:eastAsia="Times New Roman" w:hAnsi="Helvetica" w:cs="Helvetica"/>
          <w:color w:val="000000"/>
          <w:sz w:val="20"/>
          <w:szCs w:val="20"/>
          <w:lang w:eastAsia="fr-FR"/>
        </w:rPr>
        <w:t xml:space="preserve">Assemblée générale </w:t>
      </w:r>
    </w:p>
    <w:p w:rsidR="00947D8E" w:rsidRPr="00AD4CDC" w:rsidRDefault="00947D8E" w:rsidP="00AD4CDC">
      <w:pPr>
        <w:pStyle w:val="Paragraphedeliste"/>
        <w:numPr>
          <w:ilvl w:val="0"/>
          <w:numId w:val="1"/>
        </w:numPr>
        <w:shd w:val="clear" w:color="auto" w:fill="FFFFFF"/>
        <w:spacing w:after="0" w:line="240" w:lineRule="auto"/>
        <w:rPr>
          <w:rFonts w:ascii="Helvetica" w:eastAsia="Times New Roman" w:hAnsi="Helvetica" w:cs="Helvetica"/>
          <w:color w:val="000000"/>
          <w:sz w:val="20"/>
          <w:szCs w:val="20"/>
          <w:lang w:eastAsia="fr-FR"/>
        </w:rPr>
      </w:pPr>
      <w:r>
        <w:rPr>
          <w:rFonts w:ascii="Helvetica" w:eastAsia="Times New Roman" w:hAnsi="Helvetica" w:cs="Helvetica"/>
          <w:color w:val="000000"/>
          <w:sz w:val="20"/>
          <w:szCs w:val="20"/>
          <w:lang w:eastAsia="fr-FR"/>
        </w:rPr>
        <w:t xml:space="preserve">Questions diverses </w:t>
      </w:r>
    </w:p>
    <w:p w:rsidR="00AD4CDC" w:rsidRPr="00AD4CDC" w:rsidRDefault="00AD4CDC" w:rsidP="00AD4CDC">
      <w:pPr>
        <w:shd w:val="clear" w:color="auto" w:fill="FFFFFF"/>
        <w:spacing w:after="0" w:line="240" w:lineRule="auto"/>
        <w:rPr>
          <w:rFonts w:eastAsia="Times New Roman" w:cs="Segoe UI"/>
          <w:b/>
          <w:color w:val="000000"/>
          <w:lang w:eastAsia="fr-FR"/>
        </w:rPr>
      </w:pPr>
    </w:p>
    <w:p w:rsidR="00AD4CDC" w:rsidRDefault="00AD4CDC" w:rsidP="00AD4CDC">
      <w:pPr>
        <w:shd w:val="clear" w:color="auto" w:fill="FFFFFF"/>
        <w:spacing w:after="0" w:line="240" w:lineRule="auto"/>
        <w:rPr>
          <w:rFonts w:eastAsia="Calibri" w:cs="Calibri"/>
          <w:lang w:eastAsia="fr-FR"/>
        </w:rPr>
      </w:pPr>
      <w:r w:rsidRPr="00AD4CDC">
        <w:rPr>
          <w:rFonts w:eastAsia="Calibri" w:cs="Calibri"/>
          <w:u w:val="single"/>
          <w:lang w:eastAsia="fr-FR"/>
        </w:rPr>
        <w:t>Ouverture de la séance</w:t>
      </w:r>
      <w:r w:rsidRPr="00AD4CDC">
        <w:rPr>
          <w:rFonts w:eastAsia="Calibri" w:cs="Calibri"/>
          <w:lang w:eastAsia="fr-FR"/>
        </w:rPr>
        <w:t> : 20h05</w:t>
      </w:r>
    </w:p>
    <w:p w:rsidR="00947D8E" w:rsidRDefault="00947D8E" w:rsidP="00AD4CDC">
      <w:pPr>
        <w:shd w:val="clear" w:color="auto" w:fill="FFFFFF"/>
        <w:spacing w:after="0" w:line="240" w:lineRule="auto"/>
        <w:rPr>
          <w:rFonts w:eastAsia="Calibri" w:cs="Calibri"/>
          <w:lang w:eastAsia="fr-FR"/>
        </w:rPr>
      </w:pPr>
    </w:p>
    <w:p w:rsidR="00947D8E" w:rsidRPr="00947D8E" w:rsidRDefault="00947D8E" w:rsidP="00947D8E">
      <w:pPr>
        <w:pStyle w:val="Paragraphedeliste"/>
        <w:numPr>
          <w:ilvl w:val="0"/>
          <w:numId w:val="2"/>
        </w:numPr>
        <w:shd w:val="clear" w:color="auto" w:fill="FFFFFF"/>
        <w:spacing w:after="0" w:line="240" w:lineRule="auto"/>
        <w:rPr>
          <w:rFonts w:eastAsia="Calibri" w:cs="Calibri"/>
          <w:b/>
          <w:u w:val="single"/>
          <w:lang w:eastAsia="fr-FR"/>
        </w:rPr>
      </w:pPr>
      <w:r w:rsidRPr="00947D8E">
        <w:rPr>
          <w:rFonts w:eastAsia="Calibri" w:cs="Calibri"/>
          <w:b/>
          <w:u w:val="single"/>
          <w:lang w:eastAsia="fr-FR"/>
        </w:rPr>
        <w:t xml:space="preserve">Modification des statuts </w:t>
      </w:r>
    </w:p>
    <w:p w:rsidR="00AD4CDC" w:rsidRDefault="00AD4CDC" w:rsidP="00AD4CDC">
      <w:pPr>
        <w:tabs>
          <w:tab w:val="left" w:pos="2580"/>
        </w:tabs>
      </w:pPr>
    </w:p>
    <w:p w:rsidR="00947D8E" w:rsidRDefault="00947D8E" w:rsidP="00AD4CDC">
      <w:pPr>
        <w:tabs>
          <w:tab w:val="left" w:pos="2580"/>
        </w:tabs>
      </w:pPr>
      <w:r>
        <w:t xml:space="preserve">La modification porte sur l’article 8-1  concernant la répartition des pouvoirs, Paul propose que nous alignions nos statuts sur ceux de la </w:t>
      </w:r>
      <w:proofErr w:type="gramStart"/>
      <w:r>
        <w:t>fédération ,</w:t>
      </w:r>
      <w:proofErr w:type="gramEnd"/>
      <w:r>
        <w:t xml:space="preserve"> ce qui donnerait : </w:t>
      </w:r>
    </w:p>
    <w:p w:rsidR="00947D8E" w:rsidRPr="00947D8E" w:rsidRDefault="00947D8E" w:rsidP="00947D8E">
      <w:pPr>
        <w:spacing w:after="0" w:line="240" w:lineRule="auto"/>
        <w:jc w:val="both"/>
        <w:rPr>
          <w:rFonts w:ascii="Arial" w:eastAsia="Times New Roman" w:hAnsi="Arial" w:cs="Arial"/>
          <w:b/>
          <w:i/>
          <w:color w:val="002060"/>
          <w:lang w:eastAsia="fr-FR"/>
        </w:rPr>
      </w:pPr>
      <w:r w:rsidRPr="00947D8E">
        <w:rPr>
          <w:rFonts w:ascii="Arial" w:eastAsia="Times New Roman" w:hAnsi="Arial" w:cs="Arial"/>
          <w:b/>
          <w:i/>
          <w:color w:val="002060"/>
          <w:lang w:eastAsia="fr-FR"/>
        </w:rPr>
        <w:t>8.1. Répartition des pouvoirs :</w:t>
      </w:r>
    </w:p>
    <w:p w:rsidR="00947D8E" w:rsidRPr="00947D8E" w:rsidRDefault="00947D8E" w:rsidP="00947D8E">
      <w:pPr>
        <w:spacing w:after="200" w:line="276" w:lineRule="auto"/>
        <w:rPr>
          <w:rFonts w:ascii="Arial" w:eastAsia="Calibri" w:hAnsi="Arial" w:cs="Arial"/>
          <w:color w:val="002060"/>
        </w:rPr>
      </w:pPr>
      <w:r w:rsidRPr="00947D8E">
        <w:rPr>
          <w:rFonts w:ascii="Arial" w:eastAsia="Calibri" w:hAnsi="Arial" w:cs="Arial"/>
          <w:color w:val="002060"/>
        </w:rPr>
        <w:t>Les représentants des associations membres affiliés disposent d'un nombre de voix déterminé en fonction du nombre de leurs licenciés indiqué sur le fichier fédéral au 31 août précédant l’Assemblée Générale.</w:t>
      </w:r>
    </w:p>
    <w:p w:rsidR="00947D8E" w:rsidRPr="00947D8E" w:rsidRDefault="00947D8E" w:rsidP="00947D8E">
      <w:pPr>
        <w:spacing w:after="200" w:line="276" w:lineRule="auto"/>
        <w:rPr>
          <w:rFonts w:ascii="Arial" w:eastAsia="Calibri" w:hAnsi="Arial" w:cs="Arial"/>
          <w:color w:val="002060"/>
        </w:rPr>
      </w:pPr>
      <w:r w:rsidRPr="00947D8E">
        <w:rPr>
          <w:rFonts w:ascii="Arial" w:eastAsia="Calibri" w:hAnsi="Arial" w:cs="Arial"/>
          <w:color w:val="002060"/>
        </w:rPr>
        <w:t>Le nombre de voix dont dispose un groupement sportif affilié, en règle avec la Loi du 1er juillet 1901 ainsi qu’avec les textes législatifs et réglementaires concernant le sport, est déterminé selon le barème suivant, conformément à l'article 10.1 des statuts de la FFTA :</w:t>
      </w:r>
    </w:p>
    <w:p w:rsidR="00947D8E" w:rsidRPr="00947D8E" w:rsidRDefault="00947D8E" w:rsidP="00947D8E">
      <w:pPr>
        <w:spacing w:after="0" w:line="240" w:lineRule="auto"/>
        <w:ind w:left="709"/>
        <w:rPr>
          <w:rFonts w:ascii="Arial" w:eastAsia="Calibri" w:hAnsi="Arial" w:cs="Arial"/>
          <w:color w:val="002060"/>
        </w:rPr>
      </w:pPr>
      <w:proofErr w:type="gramStart"/>
      <w:r w:rsidRPr="00947D8E">
        <w:rPr>
          <w:rFonts w:ascii="Arial" w:eastAsia="Calibri" w:hAnsi="Arial" w:cs="Arial"/>
          <w:color w:val="002060"/>
        </w:rPr>
        <w:t>de</w:t>
      </w:r>
      <w:proofErr w:type="gramEnd"/>
      <w:r w:rsidRPr="00947D8E">
        <w:rPr>
          <w:rFonts w:ascii="Arial" w:eastAsia="Calibri" w:hAnsi="Arial" w:cs="Arial"/>
          <w:color w:val="002060"/>
        </w:rPr>
        <w:t xml:space="preserve"> 06 membres licenciés à 20 = 1 voix</w:t>
      </w:r>
    </w:p>
    <w:p w:rsidR="00947D8E" w:rsidRPr="00947D8E" w:rsidRDefault="00947D8E" w:rsidP="00947D8E">
      <w:pPr>
        <w:spacing w:after="0" w:line="240" w:lineRule="auto"/>
        <w:ind w:left="709"/>
        <w:rPr>
          <w:rFonts w:ascii="Arial" w:eastAsia="Calibri" w:hAnsi="Arial" w:cs="Arial"/>
          <w:color w:val="002060"/>
        </w:rPr>
      </w:pPr>
      <w:proofErr w:type="gramStart"/>
      <w:r w:rsidRPr="00947D8E">
        <w:rPr>
          <w:rFonts w:ascii="Arial" w:eastAsia="Calibri" w:hAnsi="Arial" w:cs="Arial"/>
          <w:color w:val="002060"/>
        </w:rPr>
        <w:t>de</w:t>
      </w:r>
      <w:proofErr w:type="gramEnd"/>
      <w:r w:rsidRPr="00947D8E">
        <w:rPr>
          <w:rFonts w:ascii="Arial" w:eastAsia="Calibri" w:hAnsi="Arial" w:cs="Arial"/>
          <w:color w:val="002060"/>
        </w:rPr>
        <w:t xml:space="preserve"> 21 membres licenciés à 30 = 2 voix</w:t>
      </w:r>
    </w:p>
    <w:p w:rsidR="00947D8E" w:rsidRPr="00947D8E" w:rsidRDefault="00947D8E" w:rsidP="00947D8E">
      <w:pPr>
        <w:spacing w:after="0" w:line="240" w:lineRule="auto"/>
        <w:ind w:left="709"/>
        <w:rPr>
          <w:rFonts w:ascii="Arial" w:eastAsia="Calibri" w:hAnsi="Arial" w:cs="Arial"/>
          <w:color w:val="002060"/>
        </w:rPr>
      </w:pPr>
      <w:proofErr w:type="gramStart"/>
      <w:r w:rsidRPr="00947D8E">
        <w:rPr>
          <w:rFonts w:ascii="Arial" w:eastAsia="Calibri" w:hAnsi="Arial" w:cs="Arial"/>
          <w:color w:val="002060"/>
        </w:rPr>
        <w:t>de</w:t>
      </w:r>
      <w:proofErr w:type="gramEnd"/>
      <w:r w:rsidRPr="00947D8E">
        <w:rPr>
          <w:rFonts w:ascii="Arial" w:eastAsia="Calibri" w:hAnsi="Arial" w:cs="Arial"/>
          <w:color w:val="002060"/>
        </w:rPr>
        <w:t xml:space="preserve"> 31 membres licenciés à 40 = 3 voix</w:t>
      </w:r>
    </w:p>
    <w:p w:rsidR="00947D8E" w:rsidRPr="00947D8E" w:rsidRDefault="00947D8E" w:rsidP="00947D8E">
      <w:pPr>
        <w:spacing w:after="0" w:line="240" w:lineRule="auto"/>
        <w:ind w:left="709"/>
        <w:rPr>
          <w:rFonts w:ascii="Arial" w:eastAsia="Calibri" w:hAnsi="Arial" w:cs="Arial"/>
          <w:color w:val="002060"/>
        </w:rPr>
      </w:pPr>
      <w:proofErr w:type="gramStart"/>
      <w:r w:rsidRPr="00947D8E">
        <w:rPr>
          <w:rFonts w:ascii="Arial" w:eastAsia="Calibri" w:hAnsi="Arial" w:cs="Arial"/>
          <w:color w:val="002060"/>
        </w:rPr>
        <w:t>de</w:t>
      </w:r>
      <w:proofErr w:type="gramEnd"/>
      <w:r w:rsidRPr="00947D8E">
        <w:rPr>
          <w:rFonts w:ascii="Arial" w:eastAsia="Calibri" w:hAnsi="Arial" w:cs="Arial"/>
          <w:color w:val="002060"/>
        </w:rPr>
        <w:t xml:space="preserve"> 41 membres licenciés à 50 = 4 voix</w:t>
      </w:r>
    </w:p>
    <w:p w:rsidR="00947D8E" w:rsidRPr="00947D8E" w:rsidRDefault="00947D8E" w:rsidP="00947D8E">
      <w:pPr>
        <w:spacing w:after="0" w:line="240" w:lineRule="auto"/>
        <w:ind w:left="709"/>
        <w:rPr>
          <w:rFonts w:ascii="Arial" w:eastAsia="Calibri" w:hAnsi="Arial" w:cs="Arial"/>
          <w:color w:val="002060"/>
        </w:rPr>
      </w:pPr>
      <w:proofErr w:type="gramStart"/>
      <w:r w:rsidRPr="00947D8E">
        <w:rPr>
          <w:rFonts w:ascii="Arial" w:eastAsia="Calibri" w:hAnsi="Arial" w:cs="Arial"/>
          <w:color w:val="002060"/>
        </w:rPr>
        <w:t>de</w:t>
      </w:r>
      <w:proofErr w:type="gramEnd"/>
      <w:r w:rsidRPr="00947D8E">
        <w:rPr>
          <w:rFonts w:ascii="Arial" w:eastAsia="Calibri" w:hAnsi="Arial" w:cs="Arial"/>
          <w:color w:val="002060"/>
        </w:rPr>
        <w:t xml:space="preserve"> 51 membres licenciés à 60 = 5 voix</w:t>
      </w:r>
    </w:p>
    <w:p w:rsidR="00947D8E" w:rsidRPr="00947D8E" w:rsidRDefault="00947D8E" w:rsidP="00947D8E">
      <w:pPr>
        <w:spacing w:after="0" w:line="240" w:lineRule="auto"/>
        <w:ind w:left="709"/>
        <w:rPr>
          <w:rFonts w:ascii="Arial" w:eastAsia="Calibri" w:hAnsi="Arial" w:cs="Arial"/>
          <w:color w:val="002060"/>
        </w:rPr>
      </w:pPr>
      <w:proofErr w:type="gramStart"/>
      <w:r w:rsidRPr="00947D8E">
        <w:rPr>
          <w:rFonts w:ascii="Arial" w:eastAsia="Calibri" w:hAnsi="Arial" w:cs="Arial"/>
          <w:color w:val="002060"/>
        </w:rPr>
        <w:t>de</w:t>
      </w:r>
      <w:proofErr w:type="gramEnd"/>
      <w:r w:rsidRPr="00947D8E">
        <w:rPr>
          <w:rFonts w:ascii="Arial" w:eastAsia="Calibri" w:hAnsi="Arial" w:cs="Arial"/>
          <w:color w:val="002060"/>
        </w:rPr>
        <w:t xml:space="preserve"> 61 membres licenciés à 70 = 6 voix</w:t>
      </w:r>
    </w:p>
    <w:p w:rsidR="00947D8E" w:rsidRPr="00947D8E" w:rsidRDefault="00947D8E" w:rsidP="00947D8E">
      <w:pPr>
        <w:spacing w:after="0" w:line="240" w:lineRule="auto"/>
        <w:ind w:left="709"/>
        <w:rPr>
          <w:rFonts w:ascii="Arial" w:eastAsia="Calibri" w:hAnsi="Arial" w:cs="Arial"/>
          <w:color w:val="002060"/>
        </w:rPr>
      </w:pPr>
      <w:proofErr w:type="gramStart"/>
      <w:r w:rsidRPr="00947D8E">
        <w:rPr>
          <w:rFonts w:ascii="Arial" w:eastAsia="Calibri" w:hAnsi="Arial" w:cs="Arial"/>
          <w:color w:val="002060"/>
        </w:rPr>
        <w:t>de</w:t>
      </w:r>
      <w:proofErr w:type="gramEnd"/>
      <w:r w:rsidRPr="00947D8E">
        <w:rPr>
          <w:rFonts w:ascii="Arial" w:eastAsia="Calibri" w:hAnsi="Arial" w:cs="Arial"/>
          <w:color w:val="002060"/>
        </w:rPr>
        <w:t xml:space="preserve"> 71 membres licenciés à 100 = 7 voix</w:t>
      </w:r>
    </w:p>
    <w:p w:rsidR="00947D8E" w:rsidRPr="00947D8E" w:rsidRDefault="00947D8E" w:rsidP="00947D8E">
      <w:pPr>
        <w:spacing w:after="0" w:line="240" w:lineRule="auto"/>
        <w:ind w:left="709"/>
        <w:rPr>
          <w:rFonts w:ascii="Arial" w:eastAsia="Calibri" w:hAnsi="Arial" w:cs="Arial"/>
          <w:color w:val="002060"/>
        </w:rPr>
      </w:pPr>
      <w:proofErr w:type="gramStart"/>
      <w:r w:rsidRPr="00947D8E">
        <w:rPr>
          <w:rFonts w:ascii="Arial" w:eastAsia="Calibri" w:hAnsi="Arial" w:cs="Arial"/>
          <w:color w:val="002060"/>
        </w:rPr>
        <w:t>puis</w:t>
      </w:r>
      <w:proofErr w:type="gramEnd"/>
      <w:r w:rsidRPr="00947D8E">
        <w:rPr>
          <w:rFonts w:ascii="Arial" w:eastAsia="Calibri" w:hAnsi="Arial" w:cs="Arial"/>
          <w:color w:val="002060"/>
        </w:rPr>
        <w:t>, par tranche de 50 membres licenciés : 1 voix supplémentaire.</w:t>
      </w:r>
    </w:p>
    <w:p w:rsidR="00947D8E" w:rsidRPr="00947D8E" w:rsidRDefault="00947D8E" w:rsidP="00947D8E">
      <w:pPr>
        <w:spacing w:after="0" w:line="240" w:lineRule="auto"/>
        <w:ind w:left="709"/>
        <w:rPr>
          <w:rFonts w:ascii="Arial" w:eastAsia="Calibri" w:hAnsi="Arial" w:cs="Arial"/>
          <w:color w:val="002060"/>
        </w:rPr>
      </w:pPr>
    </w:p>
    <w:p w:rsidR="00947D8E" w:rsidRPr="00947D8E" w:rsidRDefault="00947D8E" w:rsidP="00947D8E">
      <w:pPr>
        <w:spacing w:after="200" w:line="276" w:lineRule="auto"/>
        <w:rPr>
          <w:rFonts w:ascii="Arial" w:eastAsia="Calibri" w:hAnsi="Arial" w:cs="Arial"/>
          <w:color w:val="002060"/>
        </w:rPr>
      </w:pPr>
      <w:r w:rsidRPr="00947D8E">
        <w:rPr>
          <w:rFonts w:ascii="Arial" w:eastAsia="Calibri" w:hAnsi="Arial" w:cs="Arial"/>
          <w:color w:val="002060"/>
        </w:rPr>
        <w:t>Peuvent assister à l'Assemblée Générale du Comité Départemental, sur invitation du Président et avec voix consultative, les membres d'honneur, donateurs ou bienfaiteurs, le Conseiller Technique Régional ou Départemental, ou la personne faisant fonction.</w:t>
      </w:r>
    </w:p>
    <w:p w:rsidR="00947D8E" w:rsidRPr="00947D8E" w:rsidRDefault="00947D8E" w:rsidP="00947D8E">
      <w:pPr>
        <w:spacing w:after="200" w:line="276" w:lineRule="auto"/>
        <w:rPr>
          <w:rFonts w:ascii="Arial" w:eastAsia="Calibri" w:hAnsi="Arial" w:cs="Arial"/>
          <w:color w:val="002060"/>
        </w:rPr>
      </w:pPr>
      <w:r w:rsidRPr="00947D8E">
        <w:rPr>
          <w:rFonts w:ascii="Arial" w:eastAsia="Calibri" w:hAnsi="Arial" w:cs="Arial"/>
          <w:color w:val="002060"/>
        </w:rPr>
        <w:t>L'Assemblée Générale du Comité Départemental est ouverte à tous les membres licenciés appartenant aux associations membres du département, mais seuls les représentants de ces dernières participent aux votes.</w:t>
      </w:r>
    </w:p>
    <w:p w:rsidR="00947D8E" w:rsidRPr="00947D8E" w:rsidRDefault="00947D8E" w:rsidP="00947D8E">
      <w:pPr>
        <w:spacing w:after="200" w:line="276" w:lineRule="auto"/>
        <w:rPr>
          <w:rFonts w:ascii="Arial" w:eastAsia="Calibri" w:hAnsi="Arial" w:cs="Arial"/>
        </w:rPr>
      </w:pPr>
    </w:p>
    <w:p w:rsidR="00BB702E" w:rsidRDefault="00947D8E" w:rsidP="00BB702E">
      <w:pPr>
        <w:spacing w:after="200" w:line="276" w:lineRule="auto"/>
        <w:rPr>
          <w:rFonts w:ascii="Arial" w:eastAsia="Calibri" w:hAnsi="Arial" w:cs="Arial"/>
          <w:b/>
          <w:i/>
          <w:color w:val="002060"/>
          <w:sz w:val="28"/>
          <w:szCs w:val="28"/>
        </w:rPr>
      </w:pPr>
      <w:r w:rsidRPr="00947D8E">
        <w:rPr>
          <w:rFonts w:ascii="Arial" w:eastAsia="Calibri" w:hAnsi="Arial" w:cs="Arial"/>
          <w:b/>
          <w:i/>
          <w:color w:val="002060"/>
          <w:sz w:val="28"/>
          <w:szCs w:val="28"/>
        </w:rPr>
        <w:t>Remplacé par :</w:t>
      </w:r>
    </w:p>
    <w:p w:rsidR="00947D8E" w:rsidRPr="00947D8E" w:rsidRDefault="00947D8E" w:rsidP="00BB702E">
      <w:pPr>
        <w:spacing w:after="200" w:line="276" w:lineRule="auto"/>
        <w:rPr>
          <w:rFonts w:ascii="Arial" w:eastAsia="Calibri" w:hAnsi="Arial" w:cs="Arial"/>
          <w:b/>
          <w:i/>
          <w:color w:val="002060"/>
          <w:sz w:val="28"/>
          <w:szCs w:val="28"/>
        </w:rPr>
      </w:pPr>
      <w:bookmarkStart w:id="0" w:name="_GoBack"/>
      <w:bookmarkEnd w:id="0"/>
      <w:r w:rsidRPr="00947D8E">
        <w:rPr>
          <w:rFonts w:ascii="Arial" w:eastAsia="Times New Roman" w:hAnsi="Arial" w:cs="Arial"/>
          <w:b/>
          <w:i/>
          <w:color w:val="002060"/>
          <w:lang w:eastAsia="fr-FR"/>
        </w:rPr>
        <w:t>8.1. Répartition des pouvoirs :</w:t>
      </w:r>
    </w:p>
    <w:p w:rsidR="00947D8E" w:rsidRPr="00947D8E" w:rsidRDefault="00947D8E" w:rsidP="00947D8E">
      <w:pPr>
        <w:spacing w:after="200" w:line="276" w:lineRule="auto"/>
        <w:rPr>
          <w:rFonts w:ascii="Arial" w:eastAsia="Calibri" w:hAnsi="Arial" w:cs="Arial"/>
          <w:color w:val="002060"/>
        </w:rPr>
      </w:pPr>
      <w:r w:rsidRPr="00947D8E">
        <w:rPr>
          <w:rFonts w:ascii="Arial" w:eastAsia="Calibri" w:hAnsi="Arial" w:cs="Arial"/>
          <w:color w:val="002060"/>
        </w:rPr>
        <w:t>Les représentants des associations membres affiliés disposent d'un nombre de voix déterminé en fonction du nombre de leurs licenciés indiqué sur le fichier fédéral au 31 août précédant l’Assemblée Générale et selon le barème mentionné à l’article 10.1 des statuts de la FFTA.</w:t>
      </w:r>
    </w:p>
    <w:p w:rsidR="00947D8E" w:rsidRPr="00947D8E" w:rsidRDefault="00947D8E" w:rsidP="00947D8E">
      <w:pPr>
        <w:spacing w:after="200" w:line="276" w:lineRule="auto"/>
        <w:rPr>
          <w:rFonts w:ascii="Arial" w:eastAsia="Calibri" w:hAnsi="Arial" w:cs="Arial"/>
          <w:color w:val="002060"/>
        </w:rPr>
      </w:pPr>
      <w:r w:rsidRPr="00947D8E">
        <w:rPr>
          <w:rFonts w:ascii="Arial" w:eastAsia="Calibri" w:hAnsi="Arial" w:cs="Arial"/>
          <w:color w:val="002060"/>
        </w:rPr>
        <w:t>Peuvent assister à l'Assemblée Générale du Comité Départemental, sur invitation du Président et avec voix consultative, les membres d'honneur, donateurs ou bienfaiteurs, le Conseiller Technique Régional ou Départemental, ou la personne faisant fonction.</w:t>
      </w:r>
    </w:p>
    <w:p w:rsidR="00947D8E" w:rsidRPr="00127FB2" w:rsidRDefault="00947D8E" w:rsidP="00947D8E">
      <w:pPr>
        <w:spacing w:after="200" w:line="276" w:lineRule="auto"/>
        <w:rPr>
          <w:rFonts w:ascii="Arial" w:eastAsia="Calibri" w:hAnsi="Arial" w:cs="Arial"/>
          <w:color w:val="002060"/>
        </w:rPr>
      </w:pPr>
      <w:r w:rsidRPr="00947D8E">
        <w:rPr>
          <w:rFonts w:ascii="Arial" w:eastAsia="Calibri" w:hAnsi="Arial" w:cs="Arial"/>
          <w:color w:val="002060"/>
        </w:rPr>
        <w:t>L'Assemblée Générale du Comité Départemental est ouverte à tous les membres licenciés appartenant aux associations membres du département, mais seuls les représentants de ces dernières participent aux votes.</w:t>
      </w:r>
    </w:p>
    <w:p w:rsidR="00947D8E" w:rsidRDefault="00947D8E" w:rsidP="00947D8E">
      <w:pPr>
        <w:pStyle w:val="Paragraphedeliste"/>
        <w:numPr>
          <w:ilvl w:val="0"/>
          <w:numId w:val="2"/>
        </w:numPr>
        <w:spacing w:after="200" w:line="276" w:lineRule="auto"/>
        <w:rPr>
          <w:rFonts w:eastAsia="Calibri" w:cstheme="minorHAnsi"/>
          <w:b/>
          <w:u w:val="single"/>
        </w:rPr>
      </w:pPr>
      <w:r w:rsidRPr="00947D8E">
        <w:rPr>
          <w:rFonts w:eastAsia="Calibri" w:cstheme="minorHAnsi"/>
          <w:b/>
          <w:u w:val="single"/>
        </w:rPr>
        <w:t xml:space="preserve">Participation financière au stage de Pâques </w:t>
      </w:r>
    </w:p>
    <w:p w:rsidR="00947D8E" w:rsidRDefault="00947D8E" w:rsidP="00947D8E">
      <w:pPr>
        <w:spacing w:after="200" w:line="276" w:lineRule="auto"/>
        <w:rPr>
          <w:rFonts w:eastAsia="Calibri" w:cstheme="minorHAnsi"/>
        </w:rPr>
      </w:pPr>
      <w:r w:rsidRPr="00295E74">
        <w:rPr>
          <w:rFonts w:eastAsia="Calibri" w:cstheme="minorHAnsi"/>
        </w:rPr>
        <w:t>Il est prévu de débloquer une somme pour les stagiaires</w:t>
      </w:r>
      <w:r w:rsidR="00295E74" w:rsidRPr="00295E74">
        <w:rPr>
          <w:rFonts w:eastAsia="Calibri" w:cstheme="minorHAnsi"/>
        </w:rPr>
        <w:t>, celle-ci sera plafonnée et</w:t>
      </w:r>
      <w:r w:rsidR="00295E74">
        <w:rPr>
          <w:rFonts w:eastAsia="Calibri" w:cstheme="minorHAnsi"/>
        </w:rPr>
        <w:t xml:space="preserve"> partagée selon leur nombre ; il est décidé de fixer une base à 750€ qui sera à rééva</w:t>
      </w:r>
      <w:r w:rsidR="00127FB2">
        <w:rPr>
          <w:rFonts w:eastAsia="Calibri" w:cstheme="minorHAnsi"/>
        </w:rPr>
        <w:t>luer selon nos moyens du moment.</w:t>
      </w:r>
    </w:p>
    <w:p w:rsidR="00127FB2" w:rsidRDefault="00127FB2" w:rsidP="00127FB2">
      <w:pPr>
        <w:pStyle w:val="Paragraphedeliste"/>
        <w:numPr>
          <w:ilvl w:val="0"/>
          <w:numId w:val="2"/>
        </w:numPr>
        <w:spacing w:after="200" w:line="276" w:lineRule="auto"/>
        <w:rPr>
          <w:rFonts w:eastAsia="Calibri" w:cstheme="minorHAnsi"/>
          <w:b/>
          <w:u w:val="single"/>
        </w:rPr>
      </w:pPr>
      <w:r w:rsidRPr="00127FB2">
        <w:rPr>
          <w:rFonts w:eastAsia="Calibri" w:cstheme="minorHAnsi"/>
          <w:b/>
          <w:u w:val="single"/>
        </w:rPr>
        <w:t xml:space="preserve">Assemblée générale </w:t>
      </w:r>
    </w:p>
    <w:p w:rsidR="00127FB2" w:rsidRDefault="00127FB2" w:rsidP="00127FB2">
      <w:pPr>
        <w:spacing w:after="200" w:line="276" w:lineRule="auto"/>
        <w:rPr>
          <w:rFonts w:eastAsia="Calibri" w:cstheme="minorHAnsi"/>
        </w:rPr>
      </w:pPr>
      <w:r w:rsidRPr="00127FB2">
        <w:rPr>
          <w:rFonts w:eastAsia="Calibri" w:cstheme="minorHAnsi"/>
        </w:rPr>
        <w:t xml:space="preserve">Paul passe en revue l’ordre du jour de la prochaine Assemblée générale qui se tiendra le 26 janvier prochain </w:t>
      </w:r>
      <w:r>
        <w:rPr>
          <w:rFonts w:eastAsia="Calibri" w:cstheme="minorHAnsi"/>
        </w:rPr>
        <w:t xml:space="preserve">à </w:t>
      </w:r>
      <w:proofErr w:type="spellStart"/>
      <w:r>
        <w:rPr>
          <w:rFonts w:eastAsia="Calibri" w:cstheme="minorHAnsi"/>
        </w:rPr>
        <w:t>Cachy</w:t>
      </w:r>
      <w:proofErr w:type="spellEnd"/>
      <w:r>
        <w:rPr>
          <w:rFonts w:eastAsia="Calibri" w:cstheme="minorHAnsi"/>
        </w:rPr>
        <w:t xml:space="preserve">. </w:t>
      </w:r>
    </w:p>
    <w:p w:rsidR="00127FB2" w:rsidRDefault="00127FB2" w:rsidP="00127FB2">
      <w:pPr>
        <w:spacing w:after="200" w:line="276" w:lineRule="auto"/>
        <w:rPr>
          <w:rFonts w:eastAsia="Calibri" w:cstheme="minorHAnsi"/>
        </w:rPr>
      </w:pPr>
      <w:r>
        <w:rPr>
          <w:rFonts w:eastAsia="Calibri" w:cstheme="minorHAnsi"/>
        </w:rPr>
        <w:t xml:space="preserve">Il y sera procédé à l’élection des 2 membres manquant dans le Comité directeur ainsi que celle du représentant à </w:t>
      </w:r>
      <w:proofErr w:type="gramStart"/>
      <w:r>
        <w:rPr>
          <w:rFonts w:eastAsia="Calibri" w:cstheme="minorHAnsi"/>
        </w:rPr>
        <w:t>l’ AG</w:t>
      </w:r>
      <w:proofErr w:type="gramEnd"/>
      <w:r>
        <w:rPr>
          <w:rFonts w:eastAsia="Calibri" w:cstheme="minorHAnsi"/>
        </w:rPr>
        <w:t xml:space="preserve"> de la Fédération  à Paris. Nous enverrons les appels à candidature.</w:t>
      </w:r>
    </w:p>
    <w:p w:rsidR="00BB702E" w:rsidRDefault="00BB702E" w:rsidP="00127FB2">
      <w:pPr>
        <w:spacing w:after="200" w:line="276" w:lineRule="auto"/>
        <w:rPr>
          <w:rFonts w:eastAsia="Calibri" w:cstheme="minorHAnsi"/>
        </w:rPr>
      </w:pPr>
      <w:r w:rsidRPr="00BB702E">
        <w:rPr>
          <w:rFonts w:eastAsia="Calibri" w:cstheme="minorHAnsi"/>
          <w:u w:val="single"/>
        </w:rPr>
        <w:t>Rappel :</w:t>
      </w:r>
      <w:r>
        <w:rPr>
          <w:rFonts w:eastAsia="Calibri" w:cstheme="minorHAnsi"/>
        </w:rPr>
        <w:t xml:space="preserve"> Interclubs le 18 mars à Amiens </w:t>
      </w:r>
    </w:p>
    <w:p w:rsidR="00BB702E" w:rsidRDefault="00BB702E" w:rsidP="00127FB2">
      <w:pPr>
        <w:spacing w:after="200" w:line="276" w:lineRule="auto"/>
        <w:rPr>
          <w:rFonts w:eastAsia="Calibri" w:cstheme="minorHAnsi"/>
        </w:rPr>
      </w:pPr>
      <w:r>
        <w:rPr>
          <w:rFonts w:eastAsia="Calibri" w:cstheme="minorHAnsi"/>
        </w:rPr>
        <w:t xml:space="preserve">Il est proposé une nouvelle réfection des cibles  à </w:t>
      </w:r>
      <w:proofErr w:type="spellStart"/>
      <w:r>
        <w:rPr>
          <w:rFonts w:eastAsia="Calibri" w:cstheme="minorHAnsi"/>
        </w:rPr>
        <w:t>Cachy</w:t>
      </w:r>
      <w:proofErr w:type="spellEnd"/>
      <w:r>
        <w:rPr>
          <w:rFonts w:eastAsia="Calibri" w:cstheme="minorHAnsi"/>
        </w:rPr>
        <w:t xml:space="preserve"> le 31 mars. </w:t>
      </w:r>
    </w:p>
    <w:p w:rsidR="00BB702E" w:rsidRDefault="00BB702E" w:rsidP="00127FB2">
      <w:pPr>
        <w:spacing w:after="200" w:line="276" w:lineRule="auto"/>
        <w:rPr>
          <w:rFonts w:eastAsia="Calibri" w:cstheme="minorHAnsi"/>
        </w:rPr>
      </w:pPr>
      <w:r>
        <w:rPr>
          <w:rFonts w:eastAsia="Calibri" w:cstheme="minorHAnsi"/>
        </w:rPr>
        <w:t xml:space="preserve">Jacky suggère aussi qu’on réfléchisse à un achat de cibles pour les futures </w:t>
      </w:r>
      <w:proofErr w:type="gramStart"/>
      <w:r>
        <w:rPr>
          <w:rFonts w:eastAsia="Calibri" w:cstheme="minorHAnsi"/>
        </w:rPr>
        <w:t>DR .</w:t>
      </w:r>
      <w:proofErr w:type="gramEnd"/>
      <w:r>
        <w:rPr>
          <w:rFonts w:eastAsia="Calibri" w:cstheme="minorHAnsi"/>
        </w:rPr>
        <w:t xml:space="preserve"> </w:t>
      </w:r>
    </w:p>
    <w:p w:rsidR="00BB702E" w:rsidRDefault="00BB702E" w:rsidP="00127FB2">
      <w:pPr>
        <w:spacing w:after="200" w:line="276" w:lineRule="auto"/>
        <w:rPr>
          <w:rFonts w:eastAsia="Calibri" w:cstheme="minorHAnsi"/>
        </w:rPr>
      </w:pPr>
      <w:r w:rsidRPr="00BB702E">
        <w:rPr>
          <w:rFonts w:eastAsia="Calibri" w:cstheme="minorHAnsi"/>
          <w:u w:val="single"/>
        </w:rPr>
        <w:t>Prochaines réunions</w:t>
      </w:r>
      <w:r>
        <w:rPr>
          <w:rFonts w:eastAsia="Calibri" w:cstheme="minorHAnsi"/>
        </w:rPr>
        <w:t xml:space="preserve"> : 12 mars 2018  à 20 h à </w:t>
      </w:r>
      <w:proofErr w:type="gramStart"/>
      <w:r>
        <w:rPr>
          <w:rFonts w:eastAsia="Calibri" w:cstheme="minorHAnsi"/>
        </w:rPr>
        <w:t>Corbie .</w:t>
      </w:r>
      <w:proofErr w:type="gramEnd"/>
    </w:p>
    <w:p w:rsidR="00BB702E" w:rsidRDefault="00BB702E" w:rsidP="00127FB2">
      <w:pPr>
        <w:spacing w:after="200" w:line="276" w:lineRule="auto"/>
        <w:rPr>
          <w:rFonts w:eastAsia="Calibri" w:cstheme="minorHAnsi"/>
        </w:rPr>
      </w:pPr>
      <w:r>
        <w:rPr>
          <w:rFonts w:eastAsia="Calibri" w:cstheme="minorHAnsi"/>
        </w:rPr>
        <w:t xml:space="preserve">                                        28 mai 2018</w:t>
      </w:r>
    </w:p>
    <w:p w:rsidR="00BB702E" w:rsidRPr="00127FB2" w:rsidRDefault="00BB702E" w:rsidP="00127FB2">
      <w:pPr>
        <w:spacing w:after="200" w:line="276" w:lineRule="auto"/>
        <w:rPr>
          <w:rFonts w:eastAsia="Calibri" w:cstheme="minorHAnsi"/>
        </w:rPr>
      </w:pPr>
      <w:r>
        <w:rPr>
          <w:rFonts w:eastAsia="Calibri" w:cstheme="minorHAnsi"/>
        </w:rPr>
        <w:t xml:space="preserve">                                        3 septembre 2018</w:t>
      </w:r>
    </w:p>
    <w:p w:rsidR="00127FB2" w:rsidRDefault="00127FB2" w:rsidP="00127FB2">
      <w:pPr>
        <w:pStyle w:val="Paragraphedeliste"/>
        <w:spacing w:after="200" w:line="276" w:lineRule="auto"/>
        <w:rPr>
          <w:rFonts w:eastAsia="Calibri" w:cstheme="minorHAnsi"/>
          <w:b/>
          <w:u w:val="single"/>
        </w:rPr>
      </w:pPr>
    </w:p>
    <w:p w:rsidR="00127FB2" w:rsidRPr="00127FB2" w:rsidRDefault="00127FB2" w:rsidP="00127FB2">
      <w:pPr>
        <w:pStyle w:val="Paragraphedeliste"/>
        <w:spacing w:after="200" w:line="276" w:lineRule="auto"/>
        <w:rPr>
          <w:rFonts w:eastAsia="Calibri" w:cstheme="minorHAnsi"/>
          <w:b/>
          <w:u w:val="single"/>
        </w:rPr>
      </w:pPr>
    </w:p>
    <w:p w:rsidR="00947D8E" w:rsidRPr="00295E74" w:rsidRDefault="00947D8E" w:rsidP="00AD4CDC">
      <w:pPr>
        <w:tabs>
          <w:tab w:val="left" w:pos="2580"/>
        </w:tabs>
      </w:pPr>
    </w:p>
    <w:sectPr w:rsidR="00947D8E" w:rsidRPr="00295E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F19CE"/>
    <w:multiLevelType w:val="hybridMultilevel"/>
    <w:tmpl w:val="FF3E7B04"/>
    <w:lvl w:ilvl="0" w:tplc="418886C0">
      <w:numFmt w:val="bullet"/>
      <w:lvlText w:val="-"/>
      <w:lvlJc w:val="left"/>
      <w:pPr>
        <w:ind w:left="1140" w:hanging="360"/>
      </w:pPr>
      <w:rPr>
        <w:rFonts w:ascii="Helvetica" w:eastAsia="Times New Roman" w:hAnsi="Helvetica" w:cs="Helvetica"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1">
    <w:nsid w:val="164B791F"/>
    <w:multiLevelType w:val="hybridMultilevel"/>
    <w:tmpl w:val="1276B0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CDC"/>
    <w:rsid w:val="00127FB2"/>
    <w:rsid w:val="00295E74"/>
    <w:rsid w:val="00947D8E"/>
    <w:rsid w:val="00AD4CDC"/>
    <w:rsid w:val="00BB702E"/>
    <w:rsid w:val="00D94B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9E786-0A32-4B4B-A72B-67E2523E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4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580</Words>
  <Characters>3190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c:creator>
  <cp:keywords/>
  <dc:description/>
  <cp:lastModifiedBy>Mad</cp:lastModifiedBy>
  <cp:revision>2</cp:revision>
  <dcterms:created xsi:type="dcterms:W3CDTF">2017-12-26T16:56:00Z</dcterms:created>
  <dcterms:modified xsi:type="dcterms:W3CDTF">2017-12-26T17:43:00Z</dcterms:modified>
</cp:coreProperties>
</file>